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B302E" w14:textId="0A38AC99" w:rsidR="00AB76DD" w:rsidRDefault="00402D2F" w:rsidP="00402D2F">
      <w:pPr>
        <w:jc w:val="center"/>
      </w:pPr>
      <w:r>
        <w:rPr>
          <w:rFonts w:hint="eastAsia"/>
        </w:rPr>
        <w:t>2021年　SRCリアル水中ドローンルール</w:t>
      </w:r>
    </w:p>
    <w:p w14:paraId="3B421B56" w14:textId="722747AF" w:rsidR="00402D2F" w:rsidRDefault="00402D2F" w:rsidP="00402D2F">
      <w:pPr>
        <w:jc w:val="right"/>
      </w:pPr>
      <w:r>
        <w:rPr>
          <w:rFonts w:hint="eastAsia"/>
        </w:rPr>
        <w:t>作成日時：</w:t>
      </w:r>
      <w:r w:rsidR="00906D50">
        <w:rPr>
          <w:rFonts w:hint="eastAsia"/>
        </w:rPr>
        <w:t>2021</w:t>
      </w:r>
      <w:r w:rsidR="00906D50">
        <w:t>0309</w:t>
      </w:r>
    </w:p>
    <w:p w14:paraId="00E5AB35" w14:textId="67F5E9E0" w:rsidR="00402D2F" w:rsidRDefault="00402D2F" w:rsidP="00402D2F">
      <w:pPr>
        <w:jc w:val="right"/>
      </w:pPr>
      <w:r>
        <w:rPr>
          <w:rFonts w:hint="eastAsia"/>
        </w:rPr>
        <w:t>作成者：吉野凜</w:t>
      </w:r>
    </w:p>
    <w:p w14:paraId="601A2664" w14:textId="2C04B83B" w:rsidR="00906D50" w:rsidRDefault="00906D50" w:rsidP="00402D2F">
      <w:pPr>
        <w:jc w:val="right"/>
      </w:pPr>
      <w:r>
        <w:br/>
      </w:r>
    </w:p>
    <w:p w14:paraId="0BE64878" w14:textId="63199A9A" w:rsidR="00402D2F" w:rsidRDefault="00906D50" w:rsidP="00402D2F">
      <w:pPr>
        <w:jc w:val="left"/>
      </w:pPr>
      <w:r>
        <w:rPr>
          <w:rFonts w:hint="eastAsia"/>
        </w:rPr>
        <w:t>＜開催日時＞</w:t>
      </w:r>
    </w:p>
    <w:p w14:paraId="684CF55D" w14:textId="7AAAAA31" w:rsidR="00906D50" w:rsidRDefault="001F73AE" w:rsidP="00402D2F">
      <w:pPr>
        <w:jc w:val="left"/>
        <w:rPr>
          <w:rStyle w:val="normaltextrun"/>
          <w:rFonts w:ascii="ＭＳ 明朝" w:eastAsia="ＭＳ 明朝" w:hAnsi="ＭＳ 明朝"/>
          <w:color w:val="000000"/>
          <w:szCs w:val="21"/>
          <w:shd w:val="clear" w:color="auto" w:fill="FFFFFF"/>
        </w:rPr>
      </w:pPr>
      <w:r>
        <w:rPr>
          <w:rStyle w:val="normaltextrun"/>
          <w:rFonts w:ascii="Century" w:hAnsi="Century"/>
          <w:color w:val="000000"/>
          <w:szCs w:val="21"/>
          <w:shd w:val="clear" w:color="auto" w:fill="FFFFFF"/>
        </w:rPr>
        <w:t>021</w:t>
      </w:r>
      <w:r>
        <w:rPr>
          <w:rStyle w:val="normaltextrun"/>
          <w:rFonts w:ascii="ＭＳ 明朝" w:eastAsia="ＭＳ 明朝" w:hAnsi="ＭＳ 明朝" w:hint="eastAsia"/>
          <w:color w:val="000000"/>
          <w:szCs w:val="21"/>
          <w:shd w:val="clear" w:color="auto" w:fill="FFFFFF"/>
        </w:rPr>
        <w:t>年</w:t>
      </w:r>
      <w:r>
        <w:rPr>
          <w:rStyle w:val="normaltextrun"/>
          <w:rFonts w:ascii="Century" w:hAnsi="Century"/>
          <w:color w:val="000000"/>
          <w:szCs w:val="21"/>
          <w:shd w:val="clear" w:color="auto" w:fill="FFFFFF"/>
        </w:rPr>
        <w:t>4</w:t>
      </w:r>
      <w:r>
        <w:rPr>
          <w:rStyle w:val="normaltextrun"/>
          <w:rFonts w:ascii="ＭＳ 明朝" w:eastAsia="ＭＳ 明朝" w:hAnsi="ＭＳ 明朝" w:hint="eastAsia"/>
          <w:color w:val="000000"/>
          <w:szCs w:val="21"/>
          <w:shd w:val="clear" w:color="auto" w:fill="FFFFFF"/>
        </w:rPr>
        <w:t>月</w:t>
      </w:r>
      <w:r>
        <w:rPr>
          <w:rStyle w:val="normaltextrun"/>
          <w:rFonts w:ascii="Century" w:hAnsi="Century"/>
          <w:color w:val="000000"/>
          <w:szCs w:val="21"/>
          <w:shd w:val="clear" w:color="auto" w:fill="FFFFFF"/>
        </w:rPr>
        <w:t>3</w:t>
      </w:r>
      <w:r>
        <w:rPr>
          <w:rStyle w:val="normaltextrun"/>
          <w:rFonts w:ascii="ＭＳ 明朝" w:eastAsia="ＭＳ 明朝" w:hAnsi="ＭＳ 明朝" w:hint="eastAsia"/>
          <w:color w:val="000000"/>
          <w:szCs w:val="21"/>
          <w:shd w:val="clear" w:color="auto" w:fill="FFFFFF"/>
        </w:rPr>
        <w:t>日（土）・</w:t>
      </w:r>
      <w:r>
        <w:rPr>
          <w:rStyle w:val="normaltextrun"/>
          <w:rFonts w:ascii="Century" w:hAnsi="Century"/>
          <w:color w:val="000000"/>
          <w:szCs w:val="21"/>
          <w:shd w:val="clear" w:color="auto" w:fill="FFFFFF"/>
        </w:rPr>
        <w:t>4</w:t>
      </w:r>
      <w:r>
        <w:rPr>
          <w:rStyle w:val="normaltextrun"/>
          <w:rFonts w:ascii="ＭＳ 明朝" w:eastAsia="ＭＳ 明朝" w:hAnsi="ＭＳ 明朝" w:hint="eastAsia"/>
          <w:color w:val="000000"/>
          <w:szCs w:val="21"/>
          <w:shd w:val="clear" w:color="auto" w:fill="FFFFFF"/>
        </w:rPr>
        <w:t>日（日）</w:t>
      </w:r>
    </w:p>
    <w:p w14:paraId="07326B49" w14:textId="77777777" w:rsidR="001F73AE" w:rsidRDefault="001F73AE" w:rsidP="001F73AE">
      <w:pPr>
        <w:jc w:val="left"/>
        <w:rPr>
          <w:rStyle w:val="normaltextrun"/>
          <w:rFonts w:ascii="ＭＳ 明朝" w:eastAsia="ＭＳ 明朝" w:hAnsi="ＭＳ 明朝"/>
          <w:color w:val="000000"/>
          <w:szCs w:val="21"/>
          <w:shd w:val="clear" w:color="auto" w:fill="FFFFFF"/>
        </w:rPr>
      </w:pPr>
      <w:r>
        <w:rPr>
          <w:rStyle w:val="normaltextrun"/>
          <w:rFonts w:ascii="ＭＳ 明朝" w:eastAsia="ＭＳ 明朝" w:hAnsi="ＭＳ 明朝" w:hint="eastAsia"/>
          <w:color w:val="000000"/>
          <w:szCs w:val="21"/>
          <w:shd w:val="clear" w:color="auto" w:fill="FFFFFF"/>
        </w:rPr>
        <w:t>＜開催場所＞</w:t>
      </w:r>
    </w:p>
    <w:p w14:paraId="7B50B333" w14:textId="5BCA9E94" w:rsidR="001F73AE" w:rsidRPr="001F73AE" w:rsidRDefault="001F73AE" w:rsidP="001F73AE">
      <w:pPr>
        <w:jc w:val="left"/>
        <w:rPr>
          <w:rFonts w:ascii="ＭＳ 明朝" w:eastAsia="ＭＳ 明朝" w:hAnsi="ＭＳ 明朝"/>
          <w:color w:val="000000"/>
          <w:szCs w:val="21"/>
          <w:shd w:val="clear" w:color="auto" w:fill="FFFFFF"/>
        </w:rPr>
      </w:pPr>
      <w:r>
        <w:rPr>
          <w:rStyle w:val="normaltextrun"/>
          <w:rFonts w:ascii="ＭＳ 明朝" w:eastAsia="ＭＳ 明朝" w:hAnsi="ＭＳ 明朝" w:hint="eastAsia"/>
          <w:szCs w:val="21"/>
        </w:rPr>
        <w:t>福島ロボットテストフィールド（</w:t>
      </w:r>
      <w:r>
        <w:rPr>
          <w:rStyle w:val="normaltextrun"/>
          <w:rFonts w:ascii="Century" w:eastAsia="Meiryo UI" w:hAnsi="Century"/>
          <w:szCs w:val="21"/>
        </w:rPr>
        <w:t>RTF</w:t>
      </w:r>
      <w:r>
        <w:rPr>
          <w:rStyle w:val="normaltextrun"/>
          <w:rFonts w:ascii="Century" w:eastAsia="Meiryo UI" w:hAnsi="Century"/>
          <w:szCs w:val="21"/>
        </w:rPr>
        <w:t>）</w:t>
      </w:r>
      <w:r>
        <w:rPr>
          <w:rStyle w:val="eop"/>
          <w:rFonts w:ascii="Century" w:eastAsia="Meiryo UI" w:hAnsi="Century"/>
          <w:szCs w:val="21"/>
        </w:rPr>
        <w:t> </w:t>
      </w:r>
    </w:p>
    <w:p w14:paraId="61F7B817" w14:textId="77777777" w:rsidR="001F73AE" w:rsidRDefault="001F73AE" w:rsidP="001F73AE">
      <w:pPr>
        <w:pStyle w:val="paragraph"/>
        <w:spacing w:before="0" w:beforeAutospacing="0" w:after="0" w:afterAutospacing="0"/>
        <w:jc w:val="both"/>
        <w:textAlignment w:val="baseline"/>
        <w:rPr>
          <w:rFonts w:ascii="Meiryo UI" w:eastAsia="Meiryo UI" w:hAnsi="Meiryo UI"/>
          <w:sz w:val="18"/>
          <w:szCs w:val="18"/>
          <w:lang w:eastAsia="zh-CN"/>
        </w:rPr>
      </w:pPr>
      <w:r>
        <w:rPr>
          <w:rStyle w:val="normaltextrun"/>
          <w:rFonts w:ascii="Century" w:eastAsia="Meiryo UI" w:hAnsi="Century"/>
          <w:sz w:val="21"/>
          <w:szCs w:val="21"/>
        </w:rPr>
        <w:t xml:space="preserve">　　　　</w:t>
      </w:r>
      <w:r>
        <w:rPr>
          <w:rStyle w:val="normaltextrun"/>
          <w:rFonts w:ascii="ＭＳ 明朝" w:eastAsia="ＭＳ 明朝" w:hAnsi="ＭＳ 明朝" w:hint="eastAsia"/>
          <w:sz w:val="21"/>
          <w:szCs w:val="21"/>
          <w:lang w:eastAsia="zh-CN"/>
        </w:rPr>
        <w:t>〒</w:t>
      </w:r>
      <w:r>
        <w:rPr>
          <w:rStyle w:val="normaltextrun"/>
          <w:rFonts w:ascii="Century" w:eastAsia="Meiryo UI" w:hAnsi="Century"/>
          <w:sz w:val="21"/>
          <w:szCs w:val="21"/>
          <w:lang w:eastAsia="zh-CN"/>
        </w:rPr>
        <w:t>975-0036 </w:t>
      </w:r>
      <w:r>
        <w:rPr>
          <w:rStyle w:val="normaltextrun"/>
          <w:rFonts w:ascii="ＭＳ 明朝" w:eastAsia="ＭＳ 明朝" w:hAnsi="ＭＳ 明朝" w:hint="eastAsia"/>
          <w:sz w:val="21"/>
          <w:szCs w:val="21"/>
          <w:lang w:eastAsia="zh-CN"/>
        </w:rPr>
        <w:t>福島県南相馬市原町区萱浜</w:t>
      </w:r>
      <w:r>
        <w:rPr>
          <w:rStyle w:val="normaltextrun"/>
          <w:rFonts w:ascii="Century" w:eastAsia="Meiryo UI" w:hAnsi="Century"/>
          <w:sz w:val="21"/>
          <w:szCs w:val="21"/>
          <w:lang w:eastAsia="zh-CN"/>
        </w:rPr>
        <w:t> </w:t>
      </w:r>
      <w:r>
        <w:rPr>
          <w:rStyle w:val="normaltextrun"/>
          <w:rFonts w:ascii="ＭＳ 明朝" w:eastAsia="ＭＳ 明朝" w:hAnsi="ＭＳ 明朝" w:hint="eastAsia"/>
          <w:sz w:val="21"/>
          <w:szCs w:val="21"/>
          <w:lang w:eastAsia="zh-CN"/>
        </w:rPr>
        <w:t>新赤沼</w:t>
      </w:r>
      <w:r>
        <w:rPr>
          <w:rStyle w:val="normaltextrun"/>
          <w:rFonts w:ascii="Century" w:eastAsia="Meiryo UI" w:hAnsi="Century"/>
          <w:sz w:val="21"/>
          <w:szCs w:val="21"/>
          <w:lang w:eastAsia="zh-CN"/>
        </w:rPr>
        <w:t>83</w:t>
      </w:r>
      <w:r>
        <w:rPr>
          <w:rStyle w:val="normaltextrun"/>
          <w:rFonts w:ascii="ＭＳ 明朝" w:eastAsia="ＭＳ 明朝" w:hAnsi="ＭＳ 明朝" w:hint="eastAsia"/>
          <w:sz w:val="21"/>
          <w:szCs w:val="21"/>
          <w:lang w:eastAsia="zh-CN"/>
        </w:rPr>
        <w:t>番</w:t>
      </w:r>
      <w:r>
        <w:rPr>
          <w:rStyle w:val="eop"/>
          <w:rFonts w:ascii="ＭＳ 明朝" w:eastAsia="ＭＳ 明朝" w:hAnsi="ＭＳ 明朝" w:hint="eastAsia"/>
          <w:sz w:val="21"/>
          <w:szCs w:val="21"/>
          <w:lang w:eastAsia="zh-CN"/>
        </w:rPr>
        <w:t> </w:t>
      </w:r>
    </w:p>
    <w:p w14:paraId="775E4143" w14:textId="77777777" w:rsidR="001F73AE" w:rsidRDefault="001F73AE" w:rsidP="001F73AE">
      <w:pPr>
        <w:pStyle w:val="paragraph"/>
        <w:spacing w:before="0" w:beforeAutospacing="0" w:after="0" w:afterAutospacing="0"/>
        <w:ind w:left="840"/>
        <w:jc w:val="both"/>
        <w:textAlignment w:val="baseline"/>
        <w:rPr>
          <w:rFonts w:ascii="Meiryo UI" w:eastAsia="Meiryo UI" w:hAnsi="Meiryo UI"/>
          <w:sz w:val="18"/>
          <w:szCs w:val="18"/>
        </w:rPr>
      </w:pPr>
      <w:r>
        <w:rPr>
          <w:rStyle w:val="normaltextrun"/>
          <w:rFonts w:ascii="Century" w:eastAsia="Meiryo UI" w:hAnsi="Century"/>
          <w:sz w:val="21"/>
          <w:szCs w:val="21"/>
        </w:rPr>
        <w:t>https://www.fipo.or.jp/robot/access</w:t>
      </w:r>
      <w:r>
        <w:rPr>
          <w:rStyle w:val="eop"/>
          <w:rFonts w:ascii="Century" w:eastAsia="Meiryo UI" w:hAnsi="Century"/>
          <w:sz w:val="21"/>
          <w:szCs w:val="21"/>
        </w:rPr>
        <w:t> </w:t>
      </w:r>
    </w:p>
    <w:p w14:paraId="43310D0A" w14:textId="77777777" w:rsidR="001F73AE" w:rsidRPr="001F73AE" w:rsidRDefault="001F73AE" w:rsidP="00402D2F">
      <w:pPr>
        <w:jc w:val="left"/>
        <w:rPr>
          <w:rFonts w:ascii="ＭＳ 明朝" w:eastAsia="ＭＳ 明朝" w:hAnsi="ＭＳ 明朝"/>
          <w:color w:val="000000"/>
          <w:szCs w:val="21"/>
          <w:shd w:val="clear" w:color="auto" w:fill="FFFFFF"/>
        </w:rPr>
      </w:pPr>
    </w:p>
    <w:p w14:paraId="16A139A7" w14:textId="422D7D4E" w:rsidR="00402D2F" w:rsidRDefault="00402D2F" w:rsidP="00402D2F">
      <w:pPr>
        <w:jc w:val="left"/>
      </w:pPr>
    </w:p>
    <w:p w14:paraId="662CF7AB" w14:textId="72549BA5" w:rsidR="00402D2F" w:rsidRDefault="00402D2F" w:rsidP="00402D2F">
      <w:pPr>
        <w:jc w:val="left"/>
      </w:pPr>
      <w:r>
        <w:rPr>
          <w:rFonts w:hint="eastAsia"/>
        </w:rPr>
        <w:t>＜競技の趣旨＞</w:t>
      </w:r>
    </w:p>
    <w:p w14:paraId="32E3F30A" w14:textId="6BEAC77B" w:rsidR="00402D2F" w:rsidRDefault="00402D2F" w:rsidP="00402D2F">
      <w:pPr>
        <w:jc w:val="left"/>
      </w:pPr>
      <w:r>
        <w:rPr>
          <w:rFonts w:hint="eastAsia"/>
        </w:rPr>
        <w:t xml:space="preserve">　今後の</w:t>
      </w:r>
      <w:r w:rsidR="79DBBA9B">
        <w:t>JAMSTEC</w:t>
      </w:r>
      <w:r>
        <w:rPr>
          <w:rFonts w:hint="eastAsia"/>
        </w:rPr>
        <w:t>との共同研究における7000メートル深海での物理情報の取得、および生態系の確認、荷物の運搬等を目標とする</w:t>
      </w:r>
    </w:p>
    <w:p w14:paraId="2749DA5E" w14:textId="66D16798" w:rsidR="00402D2F" w:rsidRDefault="00402D2F" w:rsidP="00402D2F">
      <w:pPr>
        <w:jc w:val="left"/>
      </w:pPr>
    </w:p>
    <w:p w14:paraId="0A800F82" w14:textId="6DDFA72B" w:rsidR="00FF2580" w:rsidRDefault="00FF2580" w:rsidP="00402D2F">
      <w:pPr>
        <w:jc w:val="left"/>
      </w:pPr>
    </w:p>
    <w:p w14:paraId="381D1E9F" w14:textId="502C994B" w:rsidR="00FF2580" w:rsidRDefault="00FF2580" w:rsidP="00402D2F">
      <w:pPr>
        <w:jc w:val="left"/>
      </w:pPr>
    </w:p>
    <w:p w14:paraId="5A01C2CA" w14:textId="109A927B" w:rsidR="00FF2580" w:rsidRDefault="00FF2580" w:rsidP="00402D2F">
      <w:pPr>
        <w:jc w:val="left"/>
      </w:pPr>
    </w:p>
    <w:p w14:paraId="14F23D05" w14:textId="2C1BB578" w:rsidR="00FF2580" w:rsidRDefault="00FF2580" w:rsidP="00402D2F">
      <w:pPr>
        <w:jc w:val="left"/>
      </w:pPr>
    </w:p>
    <w:p w14:paraId="3E0D8F77" w14:textId="29459E06" w:rsidR="00FF2580" w:rsidRDefault="00FF2580" w:rsidP="00402D2F">
      <w:pPr>
        <w:jc w:val="left"/>
      </w:pPr>
    </w:p>
    <w:p w14:paraId="6ECC2531" w14:textId="28BBC0EA" w:rsidR="00FF2580" w:rsidRDefault="00FF2580" w:rsidP="00402D2F">
      <w:pPr>
        <w:jc w:val="left"/>
      </w:pPr>
    </w:p>
    <w:p w14:paraId="45E48B14" w14:textId="6BB84F56" w:rsidR="00FF2580" w:rsidRDefault="00FF2580" w:rsidP="00402D2F">
      <w:pPr>
        <w:jc w:val="left"/>
      </w:pPr>
    </w:p>
    <w:p w14:paraId="18C8849D" w14:textId="5F9443F0" w:rsidR="00FF2580" w:rsidRDefault="00FF2580" w:rsidP="00402D2F">
      <w:pPr>
        <w:jc w:val="left"/>
      </w:pPr>
    </w:p>
    <w:p w14:paraId="55FF4446" w14:textId="3CEB1576" w:rsidR="00FF2580" w:rsidRDefault="00FF2580" w:rsidP="00402D2F">
      <w:pPr>
        <w:jc w:val="left"/>
      </w:pPr>
    </w:p>
    <w:p w14:paraId="21A31627" w14:textId="0895982F" w:rsidR="00FF2580" w:rsidRDefault="00FF2580" w:rsidP="00402D2F">
      <w:pPr>
        <w:jc w:val="left"/>
      </w:pPr>
    </w:p>
    <w:p w14:paraId="6DFBF786" w14:textId="7653AF36" w:rsidR="00FF2580" w:rsidRDefault="00FF2580" w:rsidP="00402D2F">
      <w:pPr>
        <w:jc w:val="left"/>
      </w:pPr>
    </w:p>
    <w:p w14:paraId="03759B3D" w14:textId="51D126EF" w:rsidR="00FF2580" w:rsidRDefault="00FF2580" w:rsidP="00402D2F">
      <w:pPr>
        <w:jc w:val="left"/>
      </w:pPr>
    </w:p>
    <w:p w14:paraId="5FCF8C5E" w14:textId="3848E16B" w:rsidR="00FF2580" w:rsidRDefault="00FF2580" w:rsidP="00402D2F">
      <w:pPr>
        <w:jc w:val="left"/>
      </w:pPr>
    </w:p>
    <w:p w14:paraId="5EFC9598" w14:textId="1B03CC40" w:rsidR="00FF2580" w:rsidRDefault="00FF2580" w:rsidP="00402D2F">
      <w:pPr>
        <w:jc w:val="left"/>
      </w:pPr>
    </w:p>
    <w:p w14:paraId="7BBF7988" w14:textId="7BA63EC7" w:rsidR="00FF2580" w:rsidRDefault="00FF2580" w:rsidP="00402D2F">
      <w:pPr>
        <w:jc w:val="left"/>
      </w:pPr>
    </w:p>
    <w:p w14:paraId="33C3598C" w14:textId="684F1012" w:rsidR="00FF2580" w:rsidRDefault="00FF2580" w:rsidP="00402D2F">
      <w:pPr>
        <w:jc w:val="left"/>
      </w:pPr>
    </w:p>
    <w:p w14:paraId="3C2875EE" w14:textId="7740FACF" w:rsidR="00FF2580" w:rsidRDefault="00FF2580" w:rsidP="00402D2F">
      <w:pPr>
        <w:jc w:val="left"/>
      </w:pPr>
    </w:p>
    <w:p w14:paraId="12E2BEC1" w14:textId="1FBCA6CA" w:rsidR="00FF2580" w:rsidRDefault="00FF2580" w:rsidP="00402D2F">
      <w:pPr>
        <w:jc w:val="left"/>
      </w:pPr>
    </w:p>
    <w:p w14:paraId="23576176" w14:textId="77777777" w:rsidR="00FF2580" w:rsidRDefault="00FF2580" w:rsidP="00402D2F">
      <w:pPr>
        <w:jc w:val="left"/>
      </w:pPr>
    </w:p>
    <w:p w14:paraId="7513BEBB" w14:textId="12C3F734" w:rsidR="00402D2F" w:rsidRDefault="00402D2F" w:rsidP="00402D2F">
      <w:pPr>
        <w:jc w:val="left"/>
      </w:pPr>
      <w:r>
        <w:rPr>
          <w:rFonts w:hint="eastAsia"/>
        </w:rPr>
        <w:lastRenderedPageBreak/>
        <w:t>＜競技の概要＞</w:t>
      </w:r>
    </w:p>
    <w:p w14:paraId="0C587003" w14:textId="2279AC8E" w:rsidR="00402D2F" w:rsidRDefault="00402D2F" w:rsidP="00402D2F">
      <w:pPr>
        <w:jc w:val="left"/>
      </w:pPr>
      <w:r>
        <w:rPr>
          <w:rFonts w:hint="eastAsia"/>
        </w:rPr>
        <w:t xml:space="preserve">　福島ロボットフィールドの小水槽(水深２ｍ</w:t>
      </w:r>
      <w:r>
        <w:t>)</w:t>
      </w:r>
      <w:r>
        <w:rPr>
          <w:rFonts w:hint="eastAsia"/>
        </w:rPr>
        <w:t>で行う。水中ドローンに取り付けられたおもりを着底とともに分離し再浮上。その際、期待に取り付けたセンサーの情報をグラフにして提出。</w:t>
      </w:r>
    </w:p>
    <w:p w14:paraId="58B4BE27" w14:textId="77777777" w:rsidR="00EF5E0C" w:rsidRDefault="00EF5E0C" w:rsidP="00402D2F">
      <w:pPr>
        <w:jc w:val="left"/>
      </w:pPr>
    </w:p>
    <w:p w14:paraId="189A6668" w14:textId="3B555A4F" w:rsidR="00402D2F" w:rsidRDefault="004B58BB" w:rsidP="00402D2F">
      <w:pPr>
        <w:jc w:val="left"/>
      </w:pPr>
      <w:r>
        <w:rPr>
          <w:noProof/>
        </w:rPr>
        <w:drawing>
          <wp:inline distT="0" distB="0" distL="0" distR="0" wp14:anchorId="45D27876" wp14:editId="366420A2">
            <wp:extent cx="4702864" cy="3181350"/>
            <wp:effectExtent l="0" t="0" r="254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pic:nvPicPr>
                  <pic:blipFill>
                    <a:blip r:embed="rId8">
                      <a:extLst>
                        <a:ext uri="{28A0092B-C50C-407E-A947-70E740481C1C}">
                          <a14:useLocalDpi xmlns:a14="http://schemas.microsoft.com/office/drawing/2010/main" val="0"/>
                        </a:ext>
                      </a:extLst>
                    </a:blip>
                    <a:stretch>
                      <a:fillRect/>
                    </a:stretch>
                  </pic:blipFill>
                  <pic:spPr>
                    <a:xfrm>
                      <a:off x="0" y="0"/>
                      <a:ext cx="4702864" cy="3181350"/>
                    </a:xfrm>
                    <a:prstGeom prst="rect">
                      <a:avLst/>
                    </a:prstGeom>
                  </pic:spPr>
                </pic:pic>
              </a:graphicData>
            </a:graphic>
          </wp:inline>
        </w:drawing>
      </w:r>
    </w:p>
    <w:p w14:paraId="7DC95BBB" w14:textId="70979328" w:rsidR="00402D2F" w:rsidRDefault="00402D2F" w:rsidP="00402D2F">
      <w:pPr>
        <w:jc w:val="left"/>
      </w:pPr>
    </w:p>
    <w:p w14:paraId="01F55867" w14:textId="0D6E8CA2" w:rsidR="00D27FA0" w:rsidRDefault="00D27FA0" w:rsidP="00402D2F">
      <w:pPr>
        <w:jc w:val="left"/>
      </w:pPr>
    </w:p>
    <w:p w14:paraId="6515D8F3" w14:textId="1230C1AA" w:rsidR="00A64BDA" w:rsidRDefault="00A64BDA" w:rsidP="00402D2F">
      <w:pPr>
        <w:jc w:val="left"/>
      </w:pPr>
    </w:p>
    <w:p w14:paraId="29EFDFD7" w14:textId="77777777" w:rsidR="00A64BDA" w:rsidRDefault="00A64BDA" w:rsidP="00A64BDA">
      <w:pPr>
        <w:jc w:val="left"/>
      </w:pPr>
      <w:r>
        <w:rPr>
          <w:rFonts w:hint="eastAsia"/>
        </w:rPr>
        <w:t>＜要求仕様（ドローンがしないといけないこと）＞</w:t>
      </w:r>
      <w:r>
        <w:t xml:space="preserve"> </w:t>
      </w:r>
    </w:p>
    <w:p w14:paraId="726B04E8" w14:textId="77777777" w:rsidR="00A64BDA" w:rsidRDefault="00A64BDA" w:rsidP="00A64BDA">
      <w:pPr>
        <w:jc w:val="left"/>
      </w:pPr>
      <w:r>
        <w:rPr>
          <w:rFonts w:hint="eastAsia"/>
        </w:rPr>
        <w:t>・２ｍの水中潜航ができること</w:t>
      </w:r>
      <w:r>
        <w:t xml:space="preserve"> </w:t>
      </w:r>
    </w:p>
    <w:p w14:paraId="6B1C96AC" w14:textId="7623113C" w:rsidR="00A64BDA" w:rsidRDefault="00A64BDA" w:rsidP="00A64BDA">
      <w:pPr>
        <w:jc w:val="left"/>
      </w:pPr>
      <w:r>
        <w:t xml:space="preserve">・水槽の底に着底ができること </w:t>
      </w:r>
    </w:p>
    <w:p w14:paraId="16E02311" w14:textId="2451A466" w:rsidR="00A64BDA" w:rsidRDefault="00A64BDA" w:rsidP="00A64BDA">
      <w:pPr>
        <w:jc w:val="left"/>
      </w:pPr>
      <w:r>
        <w:t xml:space="preserve">・着底後水面まで浮上できること </w:t>
      </w:r>
    </w:p>
    <w:p w14:paraId="738252FF" w14:textId="2FAE12D3" w:rsidR="00A64BDA" w:rsidRPr="00A64BDA" w:rsidRDefault="00A64BDA" w:rsidP="00A64BDA">
      <w:pPr>
        <w:jc w:val="left"/>
      </w:pPr>
      <w:r>
        <w:rPr>
          <w:rFonts w:hint="eastAsia"/>
        </w:rPr>
        <w:t>・データを収集し取り出すことができること</w:t>
      </w:r>
    </w:p>
    <w:p w14:paraId="3F678FF5" w14:textId="77777777" w:rsidR="00A64BDA" w:rsidRDefault="00A64BDA" w:rsidP="00402D2F">
      <w:pPr>
        <w:jc w:val="left"/>
      </w:pPr>
    </w:p>
    <w:p w14:paraId="4476B264" w14:textId="77777777" w:rsidR="00A64BDA" w:rsidRDefault="00A64BDA" w:rsidP="00402D2F">
      <w:pPr>
        <w:jc w:val="left"/>
      </w:pPr>
    </w:p>
    <w:p w14:paraId="487B642E" w14:textId="77777777" w:rsidR="00A64BDA" w:rsidRDefault="00A64BDA" w:rsidP="00402D2F">
      <w:pPr>
        <w:jc w:val="left"/>
      </w:pPr>
    </w:p>
    <w:p w14:paraId="7B1FF45B" w14:textId="18A68CFC" w:rsidR="00D27FA0" w:rsidRDefault="00D27FA0" w:rsidP="00402D2F">
      <w:pPr>
        <w:jc w:val="left"/>
      </w:pPr>
      <w:r>
        <w:rPr>
          <w:rFonts w:hint="eastAsia"/>
        </w:rPr>
        <w:t>＜競技のルール</w:t>
      </w:r>
      <w:r w:rsidR="00EF5E0C">
        <w:rPr>
          <w:rFonts w:hint="eastAsia"/>
        </w:rPr>
        <w:t>_試合の流れ</w:t>
      </w:r>
      <w:r>
        <w:rPr>
          <w:rFonts w:hint="eastAsia"/>
        </w:rPr>
        <w:t>＞</w:t>
      </w:r>
    </w:p>
    <w:p w14:paraId="10AA2E1D" w14:textId="0CD97C23" w:rsidR="00E11A72" w:rsidRDefault="00E11A72" w:rsidP="00402D2F">
      <w:pPr>
        <w:jc w:val="left"/>
      </w:pPr>
      <w:r>
        <w:rPr>
          <w:rFonts w:hint="eastAsia"/>
        </w:rPr>
        <w:t>・試合開始前に車検を受ける。</w:t>
      </w:r>
    </w:p>
    <w:p w14:paraId="4A33C108" w14:textId="38B19286" w:rsidR="00D27FA0" w:rsidRDefault="00D27FA0" w:rsidP="00402D2F">
      <w:pPr>
        <w:jc w:val="left"/>
      </w:pPr>
      <w:r>
        <w:rPr>
          <w:rFonts w:hint="eastAsia"/>
        </w:rPr>
        <w:t>・</w:t>
      </w:r>
      <w:r w:rsidR="00EF5E0C">
        <w:rPr>
          <w:rFonts w:hint="eastAsia"/>
        </w:rPr>
        <w:t>ドローンの電源を入れ、おもりをドローンの底面に固定し準備ができ次第試合開始。</w:t>
      </w:r>
    </w:p>
    <w:p w14:paraId="1143ABAD" w14:textId="47478AE6" w:rsidR="00EF5E0C" w:rsidRDefault="00EF5E0C" w:rsidP="00402D2F">
      <w:pPr>
        <w:jc w:val="left"/>
      </w:pPr>
      <w:r>
        <w:rPr>
          <w:rFonts w:hint="eastAsia"/>
        </w:rPr>
        <w:t>・着底確認後、おもりを分離し浮上。</w:t>
      </w:r>
    </w:p>
    <w:p w14:paraId="1EA87B6A" w14:textId="6C7789D0" w:rsidR="00EF5E0C" w:rsidRDefault="00EF5E0C" w:rsidP="00630A6E">
      <w:pPr>
        <w:ind w:left="210" w:hangingChars="100" w:hanging="210"/>
        <w:jc w:val="left"/>
      </w:pPr>
      <w:r>
        <w:rPr>
          <w:rFonts w:hint="eastAsia"/>
        </w:rPr>
        <w:t>・審判が浮上を確認したら競技者はドローンを回収し、</w:t>
      </w:r>
      <w:r w:rsidR="00630A6E">
        <w:rPr>
          <w:rFonts w:hint="eastAsia"/>
        </w:rPr>
        <w:t>30分後</w:t>
      </w:r>
      <w:r>
        <w:rPr>
          <w:rFonts w:hint="eastAsia"/>
        </w:rPr>
        <w:t>データをエクセル</w:t>
      </w:r>
      <w:r w:rsidR="00F37870">
        <w:rPr>
          <w:rFonts w:hint="eastAsia"/>
        </w:rPr>
        <w:t>、またはMATLAB</w:t>
      </w:r>
      <w:r>
        <w:rPr>
          <w:rFonts w:hint="eastAsia"/>
        </w:rPr>
        <w:t>にまとめて審判にデータとして提出。</w:t>
      </w:r>
    </w:p>
    <w:p w14:paraId="441AAED6" w14:textId="31345D10" w:rsidR="00EF5E0C" w:rsidRDefault="00EF5E0C" w:rsidP="00402D2F">
      <w:pPr>
        <w:jc w:val="left"/>
      </w:pPr>
      <w:r>
        <w:rPr>
          <w:rFonts w:hint="eastAsia"/>
        </w:rPr>
        <w:lastRenderedPageBreak/>
        <w:t>・審判が競技者からデータを受け取りデータの確認でき次第そこで試合終了である。</w:t>
      </w:r>
    </w:p>
    <w:p w14:paraId="3DA9E1CF" w14:textId="77777777" w:rsidR="00E82F1F" w:rsidRDefault="00E82F1F" w:rsidP="00402D2F">
      <w:pPr>
        <w:jc w:val="left"/>
      </w:pPr>
    </w:p>
    <w:p w14:paraId="40E2ECDA" w14:textId="702E5CC5" w:rsidR="00E11A72" w:rsidRDefault="00E11A72" w:rsidP="00402D2F">
      <w:pPr>
        <w:jc w:val="left"/>
      </w:pPr>
      <w:r>
        <w:rPr>
          <w:rFonts w:hint="eastAsia"/>
        </w:rPr>
        <w:t>・試合は一人二回行うことができる。</w:t>
      </w:r>
    </w:p>
    <w:p w14:paraId="1CC57EA8" w14:textId="05BD597A" w:rsidR="00E11A72" w:rsidRDefault="00E11A72" w:rsidP="00402D2F">
      <w:pPr>
        <w:jc w:val="left"/>
      </w:pPr>
      <w:r>
        <w:rPr>
          <w:rFonts w:hint="eastAsia"/>
        </w:rPr>
        <w:t>・試合開始後、競技者は任意のタイミングで試合の中止を申し出ることができる。しかし、試合を中止した場合はそこまでの点数が認められ一回分の試合回数を消費する。</w:t>
      </w:r>
    </w:p>
    <w:p w14:paraId="4C1E4D20" w14:textId="2D197A40" w:rsidR="003D6A4E" w:rsidRDefault="003D6A4E" w:rsidP="00402D2F">
      <w:pPr>
        <w:jc w:val="left"/>
      </w:pPr>
      <w:r>
        <w:rPr>
          <w:rFonts w:hint="eastAsia"/>
        </w:rPr>
        <w:t>・浸水により</w:t>
      </w:r>
      <w:r w:rsidR="003B1887">
        <w:rPr>
          <w:rFonts w:hint="eastAsia"/>
        </w:rPr>
        <w:t>機体がミッション続行不可能</w:t>
      </w:r>
      <w:r w:rsidR="00271AB6">
        <w:rPr>
          <w:rFonts w:hint="eastAsia"/>
        </w:rPr>
        <w:t>と選手、あるいは審判が判断した場合はその時点で</w:t>
      </w:r>
      <w:r w:rsidR="001D4213">
        <w:rPr>
          <w:rFonts w:hint="eastAsia"/>
        </w:rPr>
        <w:t>試合は終了とし、そこまでの点数が認められ一回分の試合回数を消費する。</w:t>
      </w:r>
    </w:p>
    <w:p w14:paraId="4573C5C9" w14:textId="0E0C8C42" w:rsidR="000B7B6F" w:rsidRDefault="009F4315" w:rsidP="00402D2F">
      <w:pPr>
        <w:jc w:val="left"/>
      </w:pPr>
      <w:r>
        <w:t>・選手は試合ごとに予備の機体がある場合は使用機体を自由に選択することができる。</w:t>
      </w:r>
    </w:p>
    <w:p w14:paraId="07BBB3E4" w14:textId="5D418B1B" w:rsidR="00EF5E0C" w:rsidRDefault="00EF5E0C" w:rsidP="00402D2F">
      <w:pPr>
        <w:jc w:val="left"/>
      </w:pPr>
    </w:p>
    <w:p w14:paraId="400D44DB" w14:textId="5F264A22" w:rsidR="00EF5E0C" w:rsidRDefault="00EF5E0C" w:rsidP="00EF5E0C">
      <w:pPr>
        <w:jc w:val="left"/>
      </w:pPr>
      <w:r>
        <w:rPr>
          <w:rFonts w:hint="eastAsia"/>
        </w:rPr>
        <w:t>＜競技のルール_機体制限</w:t>
      </w:r>
      <w:r w:rsidR="00CF7F79">
        <w:rPr>
          <w:rFonts w:hint="eastAsia"/>
        </w:rPr>
        <w:t>(車検内容)＞</w:t>
      </w:r>
    </w:p>
    <w:p w14:paraId="741FCE38" w14:textId="4EDDDC1D" w:rsidR="00EF5E0C" w:rsidRDefault="00EF5E0C" w:rsidP="00EF5E0C">
      <w:pPr>
        <w:jc w:val="left"/>
      </w:pPr>
      <w:r>
        <w:rPr>
          <w:rFonts w:hint="eastAsia"/>
        </w:rPr>
        <w:t>・機体に使用できるタッパーは150円以下のものでなければならない。</w:t>
      </w:r>
    </w:p>
    <w:p w14:paraId="305230A8" w14:textId="3CAE7CB0" w:rsidR="00CD3458" w:rsidRDefault="00CD3458" w:rsidP="00EF5E0C">
      <w:pPr>
        <w:jc w:val="left"/>
      </w:pPr>
      <w:r>
        <w:rPr>
          <w:rFonts w:hint="eastAsia"/>
        </w:rPr>
        <w:t>※車検の際に使用タッパーの購入証明書(レシート等</w:t>
      </w:r>
      <w:r>
        <w:t>)</w:t>
      </w:r>
      <w:r>
        <w:rPr>
          <w:rFonts w:hint="eastAsia"/>
        </w:rPr>
        <w:t>の提示を求める場合がある。</w:t>
      </w:r>
      <w:r w:rsidR="008D1B6D">
        <w:rPr>
          <w:rFonts w:hint="eastAsia"/>
        </w:rPr>
        <w:t>タッパー等を購入した場合、</w:t>
      </w:r>
      <w:r w:rsidR="008D1B6D">
        <w:rPr>
          <w:rFonts w:hint="eastAsia"/>
        </w:rPr>
        <w:t>購入証明書</w:t>
      </w:r>
      <w:r w:rsidR="008D1B6D">
        <w:rPr>
          <w:rFonts w:hint="eastAsia"/>
        </w:rPr>
        <w:t>を</w:t>
      </w:r>
      <w:r w:rsidR="00393658">
        <w:rPr>
          <w:rFonts w:hint="eastAsia"/>
        </w:rPr>
        <w:t>持参</w:t>
      </w:r>
      <w:r w:rsidR="008D1B6D">
        <w:rPr>
          <w:rFonts w:hint="eastAsia"/>
        </w:rPr>
        <w:t>すること。</w:t>
      </w:r>
    </w:p>
    <w:p w14:paraId="6C75283B" w14:textId="465841B7" w:rsidR="00CD3458" w:rsidRDefault="00CD3458" w:rsidP="00EF5E0C">
      <w:pPr>
        <w:jc w:val="left"/>
      </w:pPr>
      <w:r>
        <w:rPr>
          <w:rFonts w:hint="eastAsia"/>
        </w:rPr>
        <w:t>・使用できるセンサー</w:t>
      </w:r>
    </w:p>
    <w:p w14:paraId="4C177869" w14:textId="22934676" w:rsidR="00FF77A9" w:rsidRPr="00FF77A9" w:rsidRDefault="00CD3458" w:rsidP="00FF77A9">
      <w:pPr>
        <w:ind w:left="420" w:hangingChars="200" w:hanging="420"/>
        <w:jc w:val="left"/>
        <w:rPr>
          <w:rFonts w:hint="eastAsia"/>
        </w:rPr>
      </w:pPr>
      <w:r>
        <w:rPr>
          <w:rFonts w:hint="eastAsia"/>
        </w:rPr>
        <w:t>→温度センサー(</w:t>
      </w:r>
      <w:r w:rsidR="00FF77A9">
        <w:rPr>
          <w:rFonts w:hint="eastAsia"/>
        </w:rPr>
        <w:t xml:space="preserve">標準型番　</w:t>
      </w:r>
      <w:r w:rsidR="00FF77A9">
        <w:rPr>
          <w:rFonts w:ascii="Arial" w:hAnsi="Arial" w:cs="Arial"/>
          <w:color w:val="1D1C1D"/>
          <w:szCs w:val="21"/>
          <w:shd w:val="clear" w:color="auto" w:fill="F8F8F8"/>
        </w:rPr>
        <w:t>温度センサ：</w:t>
      </w:r>
      <w:r w:rsidR="00FF77A9">
        <w:rPr>
          <w:rFonts w:ascii="Arial" w:hAnsi="Arial" w:cs="Arial"/>
          <w:color w:val="1D1C1D"/>
          <w:szCs w:val="21"/>
          <w:shd w:val="clear" w:color="auto" w:fill="F8F8F8"/>
        </w:rPr>
        <w:t>DS18B20</w:t>
      </w:r>
      <w:r w:rsidR="00FF77A9">
        <w:rPr>
          <w:rFonts w:ascii="Arial" w:hAnsi="Arial" w:cs="Arial" w:hint="eastAsia"/>
          <w:color w:val="1D1C1D"/>
          <w:szCs w:val="21"/>
        </w:rPr>
        <w:t xml:space="preserve">　</w:t>
      </w:r>
      <w:r w:rsidR="00FF77A9">
        <w:rPr>
          <w:rFonts w:ascii="Arial" w:hAnsi="Arial" w:cs="Arial"/>
          <w:color w:val="1D1C1D"/>
          <w:szCs w:val="21"/>
          <w:shd w:val="clear" w:color="auto" w:fill="F8F8F8"/>
        </w:rPr>
        <w:t>圧力センサ：</w:t>
      </w:r>
      <w:r w:rsidR="00FF77A9">
        <w:rPr>
          <w:rFonts w:ascii="Arial" w:hAnsi="Arial" w:cs="Arial"/>
          <w:color w:val="1D1C1D"/>
          <w:szCs w:val="21"/>
          <w:shd w:val="clear" w:color="auto" w:fill="F8F8F8"/>
        </w:rPr>
        <w:t>B08DFYXNPJ</w:t>
      </w:r>
      <w:r>
        <w:t>)</w:t>
      </w:r>
      <w:r w:rsidR="00FF77A9">
        <w:br/>
      </w:r>
      <w:r w:rsidR="00FF77A9">
        <w:rPr>
          <w:rFonts w:hint="eastAsia"/>
        </w:rPr>
        <w:t>BEP等で使用したセンサーなども使用可能。センサーの種類に規制は設けないが、使用したセンサーの型番を</w:t>
      </w:r>
      <w:r w:rsidR="00FF77A9">
        <w:rPr>
          <w:rFonts w:ascii="ＭＳ 明朝" w:eastAsia="ＭＳ 明朝" w:hAnsi="ＭＳ 明朝" w:cs="ＭＳ 明朝" w:hint="eastAsia"/>
        </w:rPr>
        <w:t>車検時に報告する必要がある。</w:t>
      </w:r>
    </w:p>
    <w:p w14:paraId="25A3571E" w14:textId="669C9307" w:rsidR="00CD3458" w:rsidRDefault="00CD3458" w:rsidP="00EF5E0C">
      <w:pPr>
        <w:jc w:val="left"/>
      </w:pPr>
      <w:r>
        <w:rPr>
          <w:rFonts w:hint="eastAsia"/>
        </w:rPr>
        <w:t>→その他(車検の際に届け出のあったセンサ</w:t>
      </w:r>
      <w:r>
        <w:t>)</w:t>
      </w:r>
    </w:p>
    <w:p w14:paraId="35B3476F" w14:textId="67FBE688" w:rsidR="00E11A72" w:rsidRDefault="00CD3458" w:rsidP="00EF5E0C">
      <w:pPr>
        <w:jc w:val="left"/>
      </w:pPr>
      <w:r>
        <w:rPr>
          <w:rFonts w:hint="eastAsia"/>
        </w:rPr>
        <w:t>・機体の制作に用いる部品は一般に流通しているものに限る。研究室で使用している</w:t>
      </w:r>
      <w:r w:rsidR="0060037A">
        <w:rPr>
          <w:rFonts w:hint="eastAsia"/>
        </w:rPr>
        <w:t>特別な</w:t>
      </w:r>
      <w:r>
        <w:rPr>
          <w:rFonts w:hint="eastAsia"/>
        </w:rPr>
        <w:t>もの、企業の試作品、オーダーメイド品の使用はできない。しかし、電子回路基板や既存の改造品、加工部品</w:t>
      </w:r>
      <w:r w:rsidR="0015393F">
        <w:rPr>
          <w:rFonts w:hint="eastAsia"/>
        </w:rPr>
        <w:t>を除く</w:t>
      </w:r>
      <w:r>
        <w:rPr>
          <w:rFonts w:hint="eastAsia"/>
        </w:rPr>
        <w:t>。わからない場合車検の際に確認を取ってください。</w:t>
      </w:r>
    </w:p>
    <w:p w14:paraId="7065C282" w14:textId="215D5DAD" w:rsidR="0060037A" w:rsidRDefault="0060037A" w:rsidP="00EF5E0C">
      <w:pPr>
        <w:jc w:val="left"/>
      </w:pPr>
      <w:r>
        <w:rPr>
          <w:rFonts w:hint="eastAsia"/>
        </w:rPr>
        <w:t>・競技者は一人２台までロボットを作成し、車検を受けることができる。</w:t>
      </w:r>
    </w:p>
    <w:p w14:paraId="15DF87BF" w14:textId="3973A4E0" w:rsidR="0015393F" w:rsidRDefault="0015393F" w:rsidP="00EF5E0C">
      <w:pPr>
        <w:jc w:val="left"/>
      </w:pPr>
      <w:r>
        <w:rPr>
          <w:rFonts w:hint="eastAsia"/>
        </w:rPr>
        <w:t>・推進装置等の有無に関する審査は行わない。</w:t>
      </w:r>
    </w:p>
    <w:p w14:paraId="40EA89BB" w14:textId="00B2AE11" w:rsidR="00175A8F" w:rsidRDefault="0015393F" w:rsidP="00EF5E0C">
      <w:pPr>
        <w:jc w:val="left"/>
      </w:pPr>
      <w:r>
        <w:rPr>
          <w:rFonts w:hint="eastAsia"/>
        </w:rPr>
        <w:t>・バッテリーの管理は各個々人に一任するが、審判より指示を受けた場合はそれに従わなければならない。</w:t>
      </w:r>
    </w:p>
    <w:p w14:paraId="5126529E" w14:textId="11567E4C" w:rsidR="00747501" w:rsidRDefault="00175A8F" w:rsidP="00EF5E0C">
      <w:pPr>
        <w:jc w:val="left"/>
      </w:pPr>
      <w:r>
        <w:t>・おもりに関しての</w:t>
      </w:r>
      <w:r w:rsidR="00747501">
        <w:t>ルールは一切定めないものとする。個数や取り付け位置などは</w:t>
      </w:r>
      <w:r w:rsidR="00950156">
        <w:t>選手が</w:t>
      </w:r>
      <w:r w:rsidR="00D6029C">
        <w:t>任意に設定することができる。</w:t>
      </w:r>
    </w:p>
    <w:p w14:paraId="314F35FD" w14:textId="229172B7" w:rsidR="00EF5E0C" w:rsidRPr="00046B2F" w:rsidRDefault="00EF5E0C" w:rsidP="00EF5E0C">
      <w:pPr>
        <w:jc w:val="left"/>
        <w:rPr>
          <w:color w:val="FF0000"/>
        </w:rPr>
      </w:pPr>
      <w:r w:rsidRPr="00046B2F">
        <w:rPr>
          <w:rFonts w:hint="eastAsia"/>
          <w:color w:val="FF0000"/>
        </w:rPr>
        <w:t>＜競技のルール_禁則事項＞</w:t>
      </w:r>
    </w:p>
    <w:p w14:paraId="5BEA9C4B" w14:textId="77777777" w:rsidR="00E11A72" w:rsidRDefault="00E11A72" w:rsidP="00E11A72">
      <w:pPr>
        <w:jc w:val="left"/>
      </w:pPr>
      <w:r>
        <w:rPr>
          <w:rFonts w:hint="eastAsia"/>
        </w:rPr>
        <w:t>・試合開始後は試合終了までドローンを触ることや外部からの操作等はできない。</w:t>
      </w:r>
    </w:p>
    <w:p w14:paraId="36828192" w14:textId="2AD5078E" w:rsidR="00EF5E0C" w:rsidRDefault="00E11A72" w:rsidP="00402D2F">
      <w:pPr>
        <w:jc w:val="left"/>
      </w:pPr>
      <w:r>
        <w:rPr>
          <w:rFonts w:hint="eastAsia"/>
        </w:rPr>
        <w:t>また、審判に疑いをもたれる行為等もできない。もし、外部からの操作等が認められた場合はその時点で失格とする。</w:t>
      </w:r>
    </w:p>
    <w:p w14:paraId="498FAF46" w14:textId="65164AEC" w:rsidR="00E11A72" w:rsidRDefault="00E11A72" w:rsidP="00402D2F">
      <w:pPr>
        <w:jc w:val="left"/>
      </w:pPr>
      <w:r>
        <w:rPr>
          <w:rFonts w:hint="eastAsia"/>
        </w:rPr>
        <w:t>・車検後、機体に変更を加えることはできない。(電池交換や、部品の劣化に伴う同一部品との交換を除く</w:t>
      </w:r>
      <w:r>
        <w:t>)</w:t>
      </w:r>
      <w:r>
        <w:rPr>
          <w:rFonts w:hint="eastAsia"/>
        </w:rPr>
        <w:t>また、機体を変更した際は、改めて車検を受ける必要がある。無断で機体を変更し、そのまま試合を行った場合はその結果を無効とする。</w:t>
      </w:r>
    </w:p>
    <w:p w14:paraId="234535F9" w14:textId="0E7E7A8E" w:rsidR="00E11A72" w:rsidRDefault="00E11A72" w:rsidP="00402D2F">
      <w:pPr>
        <w:jc w:val="left"/>
      </w:pPr>
    </w:p>
    <w:p w14:paraId="6316BBCF" w14:textId="7A2FE5DD" w:rsidR="00E11A72" w:rsidRDefault="00E11A72" w:rsidP="00402D2F">
      <w:pPr>
        <w:jc w:val="left"/>
      </w:pPr>
    </w:p>
    <w:p w14:paraId="1A923E2E" w14:textId="4624BE48" w:rsidR="00E11A72" w:rsidRDefault="00E11A72" w:rsidP="00402D2F">
      <w:pPr>
        <w:jc w:val="left"/>
      </w:pPr>
      <w:r>
        <w:rPr>
          <w:rFonts w:hint="eastAsia"/>
        </w:rPr>
        <w:lastRenderedPageBreak/>
        <w:t>＜点数配分＞</w:t>
      </w:r>
    </w:p>
    <w:tbl>
      <w:tblPr>
        <w:tblStyle w:val="a3"/>
        <w:tblW w:w="8550" w:type="dxa"/>
        <w:tblLook w:val="04A0" w:firstRow="1" w:lastRow="0" w:firstColumn="1" w:lastColumn="0" w:noHBand="0" w:noVBand="1"/>
      </w:tblPr>
      <w:tblGrid>
        <w:gridCol w:w="4275"/>
        <w:gridCol w:w="4275"/>
      </w:tblGrid>
      <w:tr w:rsidR="0060037A" w14:paraId="0FC2AB7B" w14:textId="77777777" w:rsidTr="00134A5D">
        <w:trPr>
          <w:trHeight w:val="363"/>
        </w:trPr>
        <w:tc>
          <w:tcPr>
            <w:tcW w:w="4275" w:type="dxa"/>
          </w:tcPr>
          <w:p w14:paraId="3D9F462E" w14:textId="5AD7D28F" w:rsidR="0060037A" w:rsidRDefault="0060037A" w:rsidP="00402D2F">
            <w:pPr>
              <w:jc w:val="left"/>
            </w:pPr>
            <w:r>
              <w:rPr>
                <w:rFonts w:hint="eastAsia"/>
              </w:rPr>
              <w:t>車検</w:t>
            </w:r>
          </w:p>
        </w:tc>
        <w:tc>
          <w:tcPr>
            <w:tcW w:w="4275" w:type="dxa"/>
          </w:tcPr>
          <w:p w14:paraId="22541BFE" w14:textId="3407C84F" w:rsidR="0060037A" w:rsidRDefault="0060037A" w:rsidP="00402D2F">
            <w:pPr>
              <w:jc w:val="left"/>
            </w:pPr>
            <w:r>
              <w:rPr>
                <w:rFonts w:hint="eastAsia"/>
              </w:rPr>
              <w:t>1</w:t>
            </w:r>
            <w:r>
              <w:t>00</w:t>
            </w:r>
          </w:p>
        </w:tc>
      </w:tr>
      <w:tr w:rsidR="0060037A" w14:paraId="5C3F7C43" w14:textId="77777777" w:rsidTr="00134A5D">
        <w:trPr>
          <w:trHeight w:val="363"/>
        </w:trPr>
        <w:tc>
          <w:tcPr>
            <w:tcW w:w="4275" w:type="dxa"/>
          </w:tcPr>
          <w:p w14:paraId="3A3936BF" w14:textId="4780510D" w:rsidR="0060037A" w:rsidRDefault="0060037A" w:rsidP="00402D2F">
            <w:pPr>
              <w:jc w:val="left"/>
            </w:pPr>
            <w:r>
              <w:rPr>
                <w:rFonts w:hint="eastAsia"/>
              </w:rPr>
              <w:t>潜航能力の有無(水深5</w:t>
            </w:r>
            <w:r>
              <w:t>0cm)</w:t>
            </w:r>
          </w:p>
        </w:tc>
        <w:tc>
          <w:tcPr>
            <w:tcW w:w="4275" w:type="dxa"/>
          </w:tcPr>
          <w:p w14:paraId="3FF6058B" w14:textId="3DF2F5C4" w:rsidR="0060037A" w:rsidRDefault="0060037A" w:rsidP="00402D2F">
            <w:pPr>
              <w:jc w:val="left"/>
            </w:pPr>
            <w:r>
              <w:rPr>
                <w:rFonts w:hint="eastAsia"/>
              </w:rPr>
              <w:t>1</w:t>
            </w:r>
            <w:r>
              <w:t>00</w:t>
            </w:r>
          </w:p>
        </w:tc>
      </w:tr>
      <w:tr w:rsidR="0060037A" w14:paraId="338F0FF8" w14:textId="77777777" w:rsidTr="00134A5D">
        <w:trPr>
          <w:trHeight w:val="363"/>
        </w:trPr>
        <w:tc>
          <w:tcPr>
            <w:tcW w:w="4275" w:type="dxa"/>
          </w:tcPr>
          <w:p w14:paraId="0A8EFD38" w14:textId="68B2628C" w:rsidR="0060037A" w:rsidRDefault="0060037A" w:rsidP="00402D2F">
            <w:pPr>
              <w:jc w:val="left"/>
            </w:pPr>
            <w:r>
              <w:rPr>
                <w:rFonts w:hint="eastAsia"/>
              </w:rPr>
              <w:t>潜航能力の有無(水深1</w:t>
            </w:r>
            <w:r>
              <w:t>00cm)</w:t>
            </w:r>
          </w:p>
        </w:tc>
        <w:tc>
          <w:tcPr>
            <w:tcW w:w="4275" w:type="dxa"/>
          </w:tcPr>
          <w:p w14:paraId="2A950FE2" w14:textId="534E949B" w:rsidR="0060037A" w:rsidRDefault="0060037A" w:rsidP="00402D2F">
            <w:pPr>
              <w:jc w:val="left"/>
            </w:pPr>
            <w:r>
              <w:rPr>
                <w:rFonts w:hint="eastAsia"/>
              </w:rPr>
              <w:t>2</w:t>
            </w:r>
            <w:r>
              <w:t>00</w:t>
            </w:r>
          </w:p>
        </w:tc>
      </w:tr>
      <w:tr w:rsidR="0060037A" w14:paraId="3ED79150" w14:textId="77777777" w:rsidTr="00134A5D">
        <w:trPr>
          <w:trHeight w:val="363"/>
        </w:trPr>
        <w:tc>
          <w:tcPr>
            <w:tcW w:w="4275" w:type="dxa"/>
          </w:tcPr>
          <w:p w14:paraId="12645FC8" w14:textId="349BA825" w:rsidR="0060037A" w:rsidRPr="0060037A" w:rsidRDefault="0060037A" w:rsidP="00402D2F">
            <w:pPr>
              <w:jc w:val="left"/>
            </w:pPr>
            <w:r>
              <w:rPr>
                <w:rFonts w:hint="eastAsia"/>
              </w:rPr>
              <w:t>着底を確認</w:t>
            </w:r>
          </w:p>
        </w:tc>
        <w:tc>
          <w:tcPr>
            <w:tcW w:w="4275" w:type="dxa"/>
          </w:tcPr>
          <w:p w14:paraId="2FBB4876" w14:textId="5B53CF28" w:rsidR="0060037A" w:rsidRDefault="0060037A" w:rsidP="00402D2F">
            <w:pPr>
              <w:jc w:val="left"/>
            </w:pPr>
            <w:r>
              <w:rPr>
                <w:rFonts w:hint="eastAsia"/>
              </w:rPr>
              <w:t>3</w:t>
            </w:r>
            <w:r>
              <w:t>00</w:t>
            </w:r>
          </w:p>
        </w:tc>
      </w:tr>
      <w:tr w:rsidR="0060037A" w14:paraId="4DB8D253" w14:textId="77777777" w:rsidTr="00134A5D">
        <w:trPr>
          <w:trHeight w:val="376"/>
        </w:trPr>
        <w:tc>
          <w:tcPr>
            <w:tcW w:w="4275" w:type="dxa"/>
          </w:tcPr>
          <w:p w14:paraId="6EEE779C" w14:textId="0B669B3D" w:rsidR="0060037A" w:rsidRDefault="0060037A" w:rsidP="00402D2F">
            <w:pPr>
              <w:jc w:val="left"/>
            </w:pPr>
            <w:r>
              <w:rPr>
                <w:rFonts w:hint="eastAsia"/>
              </w:rPr>
              <w:t>荷物の分離を確認</w:t>
            </w:r>
          </w:p>
        </w:tc>
        <w:tc>
          <w:tcPr>
            <w:tcW w:w="4275" w:type="dxa"/>
          </w:tcPr>
          <w:p w14:paraId="4D6F9BCC" w14:textId="2EEAFF13" w:rsidR="0060037A" w:rsidRDefault="0060037A" w:rsidP="00402D2F">
            <w:pPr>
              <w:jc w:val="left"/>
            </w:pPr>
            <w:r>
              <w:rPr>
                <w:rFonts w:hint="eastAsia"/>
              </w:rPr>
              <w:t>1</w:t>
            </w:r>
            <w:r>
              <w:t>000</w:t>
            </w:r>
          </w:p>
        </w:tc>
      </w:tr>
      <w:tr w:rsidR="0060037A" w14:paraId="2C21799C" w14:textId="77777777" w:rsidTr="00134A5D">
        <w:trPr>
          <w:trHeight w:val="363"/>
        </w:trPr>
        <w:tc>
          <w:tcPr>
            <w:tcW w:w="4275" w:type="dxa"/>
          </w:tcPr>
          <w:p w14:paraId="4669A599" w14:textId="78E5F2A5" w:rsidR="0060037A" w:rsidRDefault="0060037A" w:rsidP="00402D2F">
            <w:pPr>
              <w:jc w:val="left"/>
            </w:pPr>
            <w:r>
              <w:rPr>
                <w:rFonts w:hint="eastAsia"/>
              </w:rPr>
              <w:t>浮上能力の有無(水深1</w:t>
            </w:r>
            <w:r>
              <w:t>00cm)</w:t>
            </w:r>
          </w:p>
        </w:tc>
        <w:tc>
          <w:tcPr>
            <w:tcW w:w="4275" w:type="dxa"/>
          </w:tcPr>
          <w:p w14:paraId="5E02CA8D" w14:textId="4D5CD483" w:rsidR="0060037A" w:rsidRDefault="0060037A" w:rsidP="00402D2F">
            <w:pPr>
              <w:jc w:val="left"/>
            </w:pPr>
            <w:r>
              <w:t>200</w:t>
            </w:r>
          </w:p>
        </w:tc>
      </w:tr>
      <w:tr w:rsidR="0060037A" w14:paraId="204BEA2B" w14:textId="77777777" w:rsidTr="00134A5D">
        <w:trPr>
          <w:trHeight w:val="363"/>
        </w:trPr>
        <w:tc>
          <w:tcPr>
            <w:tcW w:w="4275" w:type="dxa"/>
          </w:tcPr>
          <w:p w14:paraId="1B432F37" w14:textId="1127DA1F" w:rsidR="0060037A" w:rsidRPr="0060037A" w:rsidRDefault="0060037A" w:rsidP="00402D2F">
            <w:pPr>
              <w:jc w:val="left"/>
            </w:pPr>
            <w:r>
              <w:rPr>
                <w:rFonts w:hint="eastAsia"/>
              </w:rPr>
              <w:t>浮上の確認</w:t>
            </w:r>
          </w:p>
        </w:tc>
        <w:tc>
          <w:tcPr>
            <w:tcW w:w="4275" w:type="dxa"/>
          </w:tcPr>
          <w:p w14:paraId="7B7706C7" w14:textId="53A81E37" w:rsidR="0060037A" w:rsidRDefault="0060037A" w:rsidP="00402D2F">
            <w:pPr>
              <w:jc w:val="left"/>
            </w:pPr>
            <w:r>
              <w:rPr>
                <w:rFonts w:hint="eastAsia"/>
              </w:rPr>
              <w:t>3</w:t>
            </w:r>
            <w:r>
              <w:t>00</w:t>
            </w:r>
          </w:p>
        </w:tc>
      </w:tr>
      <w:tr w:rsidR="0060037A" w14:paraId="4C2A838C" w14:textId="77777777" w:rsidTr="00134A5D">
        <w:trPr>
          <w:trHeight w:val="363"/>
        </w:trPr>
        <w:tc>
          <w:tcPr>
            <w:tcW w:w="4275" w:type="dxa"/>
          </w:tcPr>
          <w:p w14:paraId="1B63406D" w14:textId="6337155B" w:rsidR="0060037A" w:rsidRDefault="0060037A" w:rsidP="00402D2F">
            <w:pPr>
              <w:jc w:val="left"/>
            </w:pPr>
            <w:r>
              <w:rPr>
                <w:rFonts w:hint="eastAsia"/>
              </w:rPr>
              <w:t>データの提出を確認</w:t>
            </w:r>
          </w:p>
        </w:tc>
        <w:tc>
          <w:tcPr>
            <w:tcW w:w="4275" w:type="dxa"/>
          </w:tcPr>
          <w:p w14:paraId="49AB500B" w14:textId="781D3112" w:rsidR="0060037A" w:rsidRDefault="0060037A" w:rsidP="00402D2F">
            <w:pPr>
              <w:jc w:val="left"/>
            </w:pPr>
            <w:r>
              <w:rPr>
                <w:rFonts w:hint="eastAsia"/>
              </w:rPr>
              <w:t>5</w:t>
            </w:r>
            <w:r>
              <w:t>00</w:t>
            </w:r>
          </w:p>
        </w:tc>
      </w:tr>
      <w:tr w:rsidR="00A12788" w14:paraId="5AC303F4" w14:textId="77777777" w:rsidTr="00134A5D">
        <w:trPr>
          <w:trHeight w:val="363"/>
        </w:trPr>
        <w:tc>
          <w:tcPr>
            <w:tcW w:w="4275" w:type="dxa"/>
          </w:tcPr>
          <w:p w14:paraId="09035B73" w14:textId="6EF6806A" w:rsidR="00A12788" w:rsidRDefault="00BE7020" w:rsidP="00402D2F">
            <w:pPr>
              <w:jc w:val="left"/>
            </w:pPr>
            <w:r>
              <w:rPr>
                <w:rFonts w:hint="eastAsia"/>
              </w:rPr>
              <w:t>(オプション</w:t>
            </w:r>
            <w:r>
              <w:t>)</w:t>
            </w:r>
            <w:r>
              <w:rPr>
                <w:rFonts w:hint="eastAsia"/>
              </w:rPr>
              <w:t>着底を</w:t>
            </w:r>
            <w:r w:rsidR="006B4EFB">
              <w:rPr>
                <w:rFonts w:hint="eastAsia"/>
              </w:rPr>
              <w:t>LED等で</w:t>
            </w:r>
            <w:r w:rsidR="00BD0CFE">
              <w:rPr>
                <w:rFonts w:hint="eastAsia"/>
              </w:rPr>
              <w:t>表示</w:t>
            </w:r>
          </w:p>
        </w:tc>
        <w:tc>
          <w:tcPr>
            <w:tcW w:w="4275" w:type="dxa"/>
          </w:tcPr>
          <w:p w14:paraId="60D8084B" w14:textId="2BA09CBF" w:rsidR="00A12788" w:rsidRDefault="00BD0CFE" w:rsidP="00402D2F">
            <w:pPr>
              <w:jc w:val="left"/>
            </w:pPr>
            <w:r>
              <w:rPr>
                <w:rFonts w:hint="eastAsia"/>
              </w:rPr>
              <w:t>2</w:t>
            </w:r>
            <w:r>
              <w:t>00</w:t>
            </w:r>
          </w:p>
        </w:tc>
      </w:tr>
    </w:tbl>
    <w:p w14:paraId="0AA4A0EF" w14:textId="12F078ED" w:rsidR="00E11A72" w:rsidRDefault="0060037A" w:rsidP="00402D2F">
      <w:pPr>
        <w:jc w:val="left"/>
      </w:pPr>
      <w:r>
        <w:rPr>
          <w:rFonts w:hint="eastAsia"/>
        </w:rPr>
        <w:t>提出されたデータは以下の項目において審査員が審査し点数を別途決定する</w:t>
      </w:r>
    </w:p>
    <w:p w14:paraId="25A57C3D" w14:textId="35B96EE4" w:rsidR="0060037A" w:rsidRDefault="0060037A" w:rsidP="00402D2F">
      <w:pPr>
        <w:jc w:val="left"/>
      </w:pPr>
      <w:r>
        <w:rPr>
          <w:rFonts w:hint="eastAsia"/>
        </w:rPr>
        <w:t>・データの有意性(</w:t>
      </w:r>
      <w:r>
        <w:t>0~10)</w:t>
      </w:r>
    </w:p>
    <w:p w14:paraId="44F4EB1D" w14:textId="674A8C9B" w:rsidR="0060037A" w:rsidRDefault="0060037A" w:rsidP="00402D2F">
      <w:pPr>
        <w:jc w:val="left"/>
      </w:pPr>
      <w:r>
        <w:rPr>
          <w:rFonts w:hint="eastAsia"/>
        </w:rPr>
        <w:t>・データの見やすさ(</w:t>
      </w:r>
      <w:r>
        <w:t>0~10)</w:t>
      </w:r>
    </w:p>
    <w:p w14:paraId="32010FEB" w14:textId="517E3E5B" w:rsidR="0060037A" w:rsidRDefault="0060037A" w:rsidP="00402D2F">
      <w:pPr>
        <w:jc w:val="left"/>
      </w:pPr>
      <w:r>
        <w:rPr>
          <w:rFonts w:hint="eastAsia"/>
        </w:rPr>
        <w:t xml:space="preserve"> →適切なグラフ(円グラフ、棒グラフ、折れ線グラフ</w:t>
      </w:r>
      <w:r>
        <w:t>)</w:t>
      </w:r>
      <w:r>
        <w:rPr>
          <w:rFonts w:hint="eastAsia"/>
        </w:rPr>
        <w:t>を用いてデータを意味ある形にする</w:t>
      </w:r>
    </w:p>
    <w:p w14:paraId="22B65F96" w14:textId="73069EF6" w:rsidR="0015393F" w:rsidRDefault="0060037A" w:rsidP="00402D2F">
      <w:pPr>
        <w:jc w:val="left"/>
      </w:pPr>
      <w:r>
        <w:rPr>
          <w:rFonts w:hint="eastAsia"/>
        </w:rPr>
        <w:t>・</w:t>
      </w:r>
      <w:r w:rsidR="0015393F">
        <w:rPr>
          <w:rFonts w:hint="eastAsia"/>
        </w:rPr>
        <w:t>その他評価点(</w:t>
      </w:r>
      <w:r w:rsidR="0015393F">
        <w:t>0~10)</w:t>
      </w:r>
      <w:r w:rsidR="0015393F">
        <w:rPr>
          <w:rFonts w:hint="eastAsia"/>
        </w:rPr>
        <w:t>+審査員によるコメント</w:t>
      </w:r>
    </w:p>
    <w:p w14:paraId="600D4418" w14:textId="703DAB7F" w:rsidR="0015393F" w:rsidRDefault="0015393F" w:rsidP="00402D2F">
      <w:pPr>
        <w:jc w:val="left"/>
      </w:pPr>
      <w:r>
        <w:rPr>
          <w:rFonts w:hint="eastAsia"/>
        </w:rPr>
        <w:t>→「その他の評価点」は審査員が個別に評価したい点をコメントを含み加点することができる(コメントがない場合は「その他の評価点」は0点となる</w:t>
      </w:r>
      <w:r>
        <w:t>)</w:t>
      </w:r>
    </w:p>
    <w:p w14:paraId="08E9179C" w14:textId="713B6182" w:rsidR="0015393F" w:rsidRDefault="0015393F" w:rsidP="00402D2F">
      <w:pPr>
        <w:jc w:val="left"/>
      </w:pPr>
    </w:p>
    <w:p w14:paraId="0E18AE04" w14:textId="48F55844" w:rsidR="0015393F" w:rsidRPr="00E11A72" w:rsidRDefault="0015393F" w:rsidP="00402D2F">
      <w:pPr>
        <w:jc w:val="left"/>
      </w:pPr>
      <w:r>
        <w:rPr>
          <w:rFonts w:hint="eastAsia"/>
        </w:rPr>
        <w:t>以上の点数の合算により優劣を決定する。</w:t>
      </w:r>
    </w:p>
    <w:sectPr w:rsidR="0015393F" w:rsidRPr="00E11A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94C9D" w14:textId="77777777" w:rsidR="005D4A8C" w:rsidRDefault="005D4A8C" w:rsidP="00FF77A9">
      <w:r>
        <w:separator/>
      </w:r>
    </w:p>
  </w:endnote>
  <w:endnote w:type="continuationSeparator" w:id="0">
    <w:p w14:paraId="4F8D93C6" w14:textId="77777777" w:rsidR="005D4A8C" w:rsidRDefault="005D4A8C" w:rsidP="00FF77A9">
      <w:r>
        <w:continuationSeparator/>
      </w:r>
    </w:p>
  </w:endnote>
  <w:endnote w:type="continuationNotice" w:id="1">
    <w:p w14:paraId="74E43263" w14:textId="77777777" w:rsidR="005D4A8C" w:rsidRDefault="005D4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C8517" w14:textId="77777777" w:rsidR="005D4A8C" w:rsidRDefault="005D4A8C" w:rsidP="00FF77A9">
      <w:r>
        <w:separator/>
      </w:r>
    </w:p>
  </w:footnote>
  <w:footnote w:type="continuationSeparator" w:id="0">
    <w:p w14:paraId="03D3F222" w14:textId="77777777" w:rsidR="005D4A8C" w:rsidRDefault="005D4A8C" w:rsidP="00FF77A9">
      <w:r>
        <w:continuationSeparator/>
      </w:r>
    </w:p>
  </w:footnote>
  <w:footnote w:type="continuationNotice" w:id="1">
    <w:p w14:paraId="1B6893C1" w14:textId="77777777" w:rsidR="005D4A8C" w:rsidRDefault="005D4A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9779FE"/>
    <w:multiLevelType w:val="multilevel"/>
    <w:tmpl w:val="B2A02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2F"/>
    <w:rsid w:val="00046B2F"/>
    <w:rsid w:val="000B7B6F"/>
    <w:rsid w:val="00134A5D"/>
    <w:rsid w:val="0014441E"/>
    <w:rsid w:val="0015393F"/>
    <w:rsid w:val="00175A8F"/>
    <w:rsid w:val="001C4BE5"/>
    <w:rsid w:val="001D4213"/>
    <w:rsid w:val="001F73AE"/>
    <w:rsid w:val="00206B47"/>
    <w:rsid w:val="00271AB6"/>
    <w:rsid w:val="002F6787"/>
    <w:rsid w:val="00393658"/>
    <w:rsid w:val="003B1887"/>
    <w:rsid w:val="003D6A4E"/>
    <w:rsid w:val="00402D2F"/>
    <w:rsid w:val="004B58BB"/>
    <w:rsid w:val="005321A9"/>
    <w:rsid w:val="005D4A8C"/>
    <w:rsid w:val="0060037A"/>
    <w:rsid w:val="00630A6E"/>
    <w:rsid w:val="006B4EFB"/>
    <w:rsid w:val="00747501"/>
    <w:rsid w:val="00756D77"/>
    <w:rsid w:val="0084022C"/>
    <w:rsid w:val="008851F3"/>
    <w:rsid w:val="008D1B6D"/>
    <w:rsid w:val="00906D50"/>
    <w:rsid w:val="00950156"/>
    <w:rsid w:val="009F4315"/>
    <w:rsid w:val="00A11888"/>
    <w:rsid w:val="00A12788"/>
    <w:rsid w:val="00A64BDA"/>
    <w:rsid w:val="00AB76DD"/>
    <w:rsid w:val="00BD0CFE"/>
    <w:rsid w:val="00BE7020"/>
    <w:rsid w:val="00CD3458"/>
    <w:rsid w:val="00CF7F79"/>
    <w:rsid w:val="00D27FA0"/>
    <w:rsid w:val="00D6029C"/>
    <w:rsid w:val="00E11A72"/>
    <w:rsid w:val="00E82F1F"/>
    <w:rsid w:val="00E960FC"/>
    <w:rsid w:val="00EF5E0C"/>
    <w:rsid w:val="00F16E1A"/>
    <w:rsid w:val="00F314A2"/>
    <w:rsid w:val="00F37870"/>
    <w:rsid w:val="00FF2580"/>
    <w:rsid w:val="00FF77A9"/>
    <w:rsid w:val="79DBB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712B7C"/>
  <w15:chartTrackingRefBased/>
  <w15:docId w15:val="{FDDCECCD-8C7F-409A-8634-764BF22E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E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0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1F73AE"/>
  </w:style>
  <w:style w:type="paragraph" w:customStyle="1" w:styleId="paragraph">
    <w:name w:val="paragraph"/>
    <w:basedOn w:val="a"/>
    <w:rsid w:val="001F73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basedOn w:val="a0"/>
    <w:rsid w:val="001F73AE"/>
  </w:style>
  <w:style w:type="paragraph" w:styleId="a4">
    <w:name w:val="header"/>
    <w:basedOn w:val="a"/>
    <w:link w:val="a5"/>
    <w:uiPriority w:val="99"/>
    <w:unhideWhenUsed/>
    <w:rsid w:val="00FF77A9"/>
    <w:pPr>
      <w:tabs>
        <w:tab w:val="center" w:pos="4252"/>
        <w:tab w:val="right" w:pos="8504"/>
      </w:tabs>
      <w:snapToGrid w:val="0"/>
    </w:pPr>
  </w:style>
  <w:style w:type="character" w:customStyle="1" w:styleId="a5">
    <w:name w:val="ヘッダー (文字)"/>
    <w:basedOn w:val="a0"/>
    <w:link w:val="a4"/>
    <w:uiPriority w:val="99"/>
    <w:rsid w:val="00FF77A9"/>
  </w:style>
  <w:style w:type="paragraph" w:styleId="a6">
    <w:name w:val="footer"/>
    <w:basedOn w:val="a"/>
    <w:link w:val="a7"/>
    <w:uiPriority w:val="99"/>
    <w:unhideWhenUsed/>
    <w:rsid w:val="00FF77A9"/>
    <w:pPr>
      <w:tabs>
        <w:tab w:val="center" w:pos="4252"/>
        <w:tab w:val="right" w:pos="8504"/>
      </w:tabs>
      <w:snapToGrid w:val="0"/>
    </w:pPr>
  </w:style>
  <w:style w:type="character" w:customStyle="1" w:styleId="a7">
    <w:name w:val="フッター (文字)"/>
    <w:basedOn w:val="a0"/>
    <w:link w:val="a6"/>
    <w:uiPriority w:val="99"/>
    <w:rsid w:val="00FF7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811924">
      <w:bodyDiv w:val="1"/>
      <w:marLeft w:val="0"/>
      <w:marRight w:val="0"/>
      <w:marTop w:val="0"/>
      <w:marBottom w:val="0"/>
      <w:divBdr>
        <w:top w:val="none" w:sz="0" w:space="0" w:color="auto"/>
        <w:left w:val="none" w:sz="0" w:space="0" w:color="auto"/>
        <w:bottom w:val="none" w:sz="0" w:space="0" w:color="auto"/>
        <w:right w:val="none" w:sz="0" w:space="0" w:color="auto"/>
      </w:divBdr>
      <w:divsChild>
        <w:div w:id="1771463766">
          <w:marLeft w:val="0"/>
          <w:marRight w:val="0"/>
          <w:marTop w:val="0"/>
          <w:marBottom w:val="0"/>
          <w:divBdr>
            <w:top w:val="none" w:sz="0" w:space="0" w:color="auto"/>
            <w:left w:val="none" w:sz="0" w:space="0" w:color="auto"/>
            <w:bottom w:val="none" w:sz="0" w:space="0" w:color="auto"/>
            <w:right w:val="none" w:sz="0" w:space="0" w:color="auto"/>
          </w:divBdr>
        </w:div>
        <w:div w:id="1389375217">
          <w:marLeft w:val="0"/>
          <w:marRight w:val="0"/>
          <w:marTop w:val="0"/>
          <w:marBottom w:val="0"/>
          <w:divBdr>
            <w:top w:val="none" w:sz="0" w:space="0" w:color="auto"/>
            <w:left w:val="none" w:sz="0" w:space="0" w:color="auto"/>
            <w:bottom w:val="none" w:sz="0" w:space="0" w:color="auto"/>
            <w:right w:val="none" w:sz="0" w:space="0" w:color="auto"/>
          </w:divBdr>
        </w:div>
        <w:div w:id="1495802217">
          <w:marLeft w:val="0"/>
          <w:marRight w:val="0"/>
          <w:marTop w:val="0"/>
          <w:marBottom w:val="0"/>
          <w:divBdr>
            <w:top w:val="none" w:sz="0" w:space="0" w:color="auto"/>
            <w:left w:val="none" w:sz="0" w:space="0" w:color="auto"/>
            <w:bottom w:val="none" w:sz="0" w:space="0" w:color="auto"/>
            <w:right w:val="none" w:sz="0" w:space="0" w:color="auto"/>
          </w:divBdr>
        </w:div>
        <w:div w:id="1116752671">
          <w:marLeft w:val="0"/>
          <w:marRight w:val="0"/>
          <w:marTop w:val="0"/>
          <w:marBottom w:val="0"/>
          <w:divBdr>
            <w:top w:val="none" w:sz="0" w:space="0" w:color="auto"/>
            <w:left w:val="none" w:sz="0" w:space="0" w:color="auto"/>
            <w:bottom w:val="none" w:sz="0" w:space="0" w:color="auto"/>
            <w:right w:val="none" w:sz="0" w:space="0" w:color="auto"/>
          </w:divBdr>
        </w:div>
      </w:divsChild>
    </w:div>
    <w:div w:id="810171695">
      <w:bodyDiv w:val="1"/>
      <w:marLeft w:val="0"/>
      <w:marRight w:val="0"/>
      <w:marTop w:val="0"/>
      <w:marBottom w:val="0"/>
      <w:divBdr>
        <w:top w:val="none" w:sz="0" w:space="0" w:color="auto"/>
        <w:left w:val="none" w:sz="0" w:space="0" w:color="auto"/>
        <w:bottom w:val="none" w:sz="0" w:space="0" w:color="auto"/>
        <w:right w:val="none" w:sz="0" w:space="0" w:color="auto"/>
      </w:divBdr>
      <w:divsChild>
        <w:div w:id="1510876373">
          <w:marLeft w:val="0"/>
          <w:marRight w:val="0"/>
          <w:marTop w:val="0"/>
          <w:marBottom w:val="0"/>
          <w:divBdr>
            <w:top w:val="none" w:sz="0" w:space="0" w:color="auto"/>
            <w:left w:val="none" w:sz="0" w:space="0" w:color="auto"/>
            <w:bottom w:val="none" w:sz="0" w:space="0" w:color="auto"/>
            <w:right w:val="none" w:sz="0" w:space="0" w:color="auto"/>
          </w:divBdr>
          <w:divsChild>
            <w:div w:id="1600024119">
              <w:marLeft w:val="0"/>
              <w:marRight w:val="0"/>
              <w:marTop w:val="0"/>
              <w:marBottom w:val="0"/>
              <w:divBdr>
                <w:top w:val="none" w:sz="0" w:space="0" w:color="auto"/>
                <w:left w:val="none" w:sz="0" w:space="0" w:color="auto"/>
                <w:bottom w:val="none" w:sz="0" w:space="0" w:color="auto"/>
                <w:right w:val="none" w:sz="0" w:space="0" w:color="auto"/>
              </w:divBdr>
            </w:div>
          </w:divsChild>
        </w:div>
        <w:div w:id="223952042">
          <w:marLeft w:val="0"/>
          <w:marRight w:val="0"/>
          <w:marTop w:val="0"/>
          <w:marBottom w:val="0"/>
          <w:divBdr>
            <w:top w:val="none" w:sz="0" w:space="0" w:color="auto"/>
            <w:left w:val="none" w:sz="0" w:space="0" w:color="auto"/>
            <w:bottom w:val="none" w:sz="0" w:space="0" w:color="auto"/>
            <w:right w:val="none" w:sz="0" w:space="0" w:color="auto"/>
          </w:divBdr>
        </w:div>
        <w:div w:id="1800226428">
          <w:marLeft w:val="0"/>
          <w:marRight w:val="0"/>
          <w:marTop w:val="0"/>
          <w:marBottom w:val="0"/>
          <w:divBdr>
            <w:top w:val="none" w:sz="0" w:space="0" w:color="auto"/>
            <w:left w:val="none" w:sz="0" w:space="0" w:color="auto"/>
            <w:bottom w:val="none" w:sz="0" w:space="0" w:color="auto"/>
            <w:right w:val="none" w:sz="0" w:space="0" w:color="auto"/>
          </w:divBdr>
        </w:div>
      </w:divsChild>
    </w:div>
    <w:div w:id="1503469875">
      <w:bodyDiv w:val="1"/>
      <w:marLeft w:val="0"/>
      <w:marRight w:val="0"/>
      <w:marTop w:val="0"/>
      <w:marBottom w:val="0"/>
      <w:divBdr>
        <w:top w:val="none" w:sz="0" w:space="0" w:color="auto"/>
        <w:left w:val="none" w:sz="0" w:space="0" w:color="auto"/>
        <w:bottom w:val="none" w:sz="0" w:space="0" w:color="auto"/>
        <w:right w:val="none" w:sz="0" w:space="0" w:color="auto"/>
      </w:divBdr>
      <w:divsChild>
        <w:div w:id="1661883610">
          <w:marLeft w:val="0"/>
          <w:marRight w:val="0"/>
          <w:marTop w:val="0"/>
          <w:marBottom w:val="0"/>
          <w:divBdr>
            <w:top w:val="none" w:sz="0" w:space="0" w:color="auto"/>
            <w:left w:val="none" w:sz="0" w:space="0" w:color="auto"/>
            <w:bottom w:val="none" w:sz="0" w:space="0" w:color="auto"/>
            <w:right w:val="none" w:sz="0" w:space="0" w:color="auto"/>
          </w:divBdr>
        </w:div>
        <w:div w:id="1179613221">
          <w:marLeft w:val="0"/>
          <w:marRight w:val="0"/>
          <w:marTop w:val="0"/>
          <w:marBottom w:val="0"/>
          <w:divBdr>
            <w:top w:val="none" w:sz="0" w:space="0" w:color="auto"/>
            <w:left w:val="none" w:sz="0" w:space="0" w:color="auto"/>
            <w:bottom w:val="none" w:sz="0" w:space="0" w:color="auto"/>
            <w:right w:val="none" w:sz="0" w:space="0" w:color="auto"/>
          </w:divBdr>
        </w:div>
        <w:div w:id="1494757892">
          <w:marLeft w:val="0"/>
          <w:marRight w:val="0"/>
          <w:marTop w:val="0"/>
          <w:marBottom w:val="0"/>
          <w:divBdr>
            <w:top w:val="none" w:sz="0" w:space="0" w:color="auto"/>
            <w:left w:val="none" w:sz="0" w:space="0" w:color="auto"/>
            <w:bottom w:val="none" w:sz="0" w:space="0" w:color="auto"/>
            <w:right w:val="none" w:sz="0" w:space="0" w:color="auto"/>
          </w:divBdr>
        </w:div>
        <w:div w:id="1491943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07C04-FD35-4455-A869-9D313617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4</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凜</dc:creator>
  <cp:keywords/>
  <dc:description/>
  <cp:lastModifiedBy>内海 太一</cp:lastModifiedBy>
  <cp:revision>39</cp:revision>
  <dcterms:created xsi:type="dcterms:W3CDTF">2021-02-22T02:02:00Z</dcterms:created>
  <dcterms:modified xsi:type="dcterms:W3CDTF">2021-03-25T13:25:00Z</dcterms:modified>
</cp:coreProperties>
</file>